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16CA" w:rsidRDefault="004E16CA" w:rsidP="009A07A9">
      <w:pPr>
        <w:ind w:left="2880" w:firstLine="720"/>
        <w:rPr>
          <w:sz w:val="36"/>
          <w:szCs w:val="36"/>
        </w:rPr>
      </w:pPr>
      <w:r>
        <w:rPr>
          <w:sz w:val="36"/>
          <w:szCs w:val="36"/>
        </w:rPr>
        <w:t>Meaningful Use</w:t>
      </w:r>
      <w:r w:rsidR="00275290">
        <w:rPr>
          <w:sz w:val="36"/>
          <w:szCs w:val="36"/>
        </w:rPr>
        <w:t>-Core Criteria</w:t>
      </w:r>
    </w:p>
    <w:p w:rsidR="004E16CA" w:rsidRDefault="004E16CA" w:rsidP="00072E06">
      <w:pPr>
        <w:jc w:val="center"/>
        <w:rPr>
          <w:sz w:val="36"/>
          <w:szCs w:val="36"/>
        </w:rPr>
      </w:pPr>
    </w:p>
    <w:p w:rsidR="004E16CA" w:rsidRDefault="004E16CA" w:rsidP="00072E06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Core Criteria #1</w:t>
      </w:r>
    </w:p>
    <w:p w:rsidR="004E16CA" w:rsidRPr="00B412F2" w:rsidRDefault="004E16CA" w:rsidP="00C279B9">
      <w:pPr>
        <w:numPr>
          <w:ilvl w:val="0"/>
          <w:numId w:val="5"/>
        </w:numPr>
        <w:spacing w:after="0" w:line="240" w:lineRule="auto"/>
        <w:rPr>
          <w:b/>
          <w:bCs/>
          <w:sz w:val="24"/>
          <w:szCs w:val="24"/>
          <w:u w:val="single"/>
        </w:rPr>
      </w:pPr>
      <w:r w:rsidRPr="00B412F2">
        <w:rPr>
          <w:b/>
          <w:bCs/>
          <w:sz w:val="24"/>
          <w:szCs w:val="24"/>
          <w:u w:val="single"/>
        </w:rPr>
        <w:t>Certified Provider Order Entry (CPOE)</w:t>
      </w:r>
    </w:p>
    <w:p w:rsidR="004E16CA" w:rsidRDefault="004E16CA" w:rsidP="00C279B9">
      <w:pPr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30% of all prescriptions (new or refills) written within the system must be entered by licensed healthcare professional.</w:t>
      </w:r>
    </w:p>
    <w:p w:rsidR="004E16CA" w:rsidRDefault="004E16CA" w:rsidP="00C279B9">
      <w:pPr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This includes MD, PA, NP &amp; LPN (Rae)</w:t>
      </w:r>
    </w:p>
    <w:p w:rsidR="009A07A9" w:rsidRDefault="009A07A9" w:rsidP="00C279B9">
      <w:pPr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Make sure that all Certified Providers have their licensure listed in their demographics.(chart&gt;demographics&gt;providers/PA/NP/clinical staff&gt;search for staff&gt;edit&gt;licensure tab)</w:t>
      </w:r>
    </w:p>
    <w:p w:rsidR="004E16CA" w:rsidRDefault="004E16CA" w:rsidP="00C279B9">
      <w:pPr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No issues meeting </w:t>
      </w:r>
      <w:r w:rsidR="00A630DC">
        <w:rPr>
          <w:sz w:val="24"/>
          <w:szCs w:val="24"/>
        </w:rPr>
        <w:t>this criterion</w:t>
      </w:r>
      <w:r>
        <w:rPr>
          <w:sz w:val="24"/>
          <w:szCs w:val="24"/>
        </w:rPr>
        <w:t xml:space="preserve"> for the Meaningful Use (MU) incentive.</w:t>
      </w:r>
    </w:p>
    <w:p w:rsidR="004E16CA" w:rsidRDefault="004E16CA" w:rsidP="00CC28AB">
      <w:pPr>
        <w:spacing w:line="240" w:lineRule="auto"/>
        <w:rPr>
          <w:sz w:val="24"/>
          <w:szCs w:val="24"/>
        </w:rPr>
      </w:pPr>
    </w:p>
    <w:p w:rsidR="004E16CA" w:rsidRDefault="004E16CA" w:rsidP="00CC28A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Core Criteria #2</w:t>
      </w:r>
    </w:p>
    <w:p w:rsidR="004E16CA" w:rsidRPr="00B412F2" w:rsidRDefault="004E16CA" w:rsidP="00C279B9">
      <w:pPr>
        <w:numPr>
          <w:ilvl w:val="0"/>
          <w:numId w:val="6"/>
        </w:numPr>
        <w:spacing w:after="0" w:line="240" w:lineRule="auto"/>
        <w:rPr>
          <w:b/>
          <w:bCs/>
          <w:sz w:val="24"/>
          <w:szCs w:val="24"/>
          <w:u w:val="single"/>
        </w:rPr>
      </w:pPr>
      <w:r w:rsidRPr="00B412F2">
        <w:rPr>
          <w:b/>
          <w:bCs/>
          <w:sz w:val="24"/>
          <w:szCs w:val="24"/>
          <w:u w:val="single"/>
        </w:rPr>
        <w:t>Implement drug-drug and drug-allergy interaction checks.</w:t>
      </w:r>
    </w:p>
    <w:p w:rsidR="004E16CA" w:rsidRDefault="004E16CA" w:rsidP="00C279B9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All staff that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involved in prescription writing need to make sure that this feature is turned on. </w:t>
      </w:r>
    </w:p>
    <w:p w:rsidR="004E16CA" w:rsidRDefault="004E16CA" w:rsidP="00485653">
      <w:pPr>
        <w:numPr>
          <w:ilvl w:val="1"/>
          <w:numId w:val="6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After 7.0 update</w:t>
      </w:r>
    </w:p>
    <w:p w:rsidR="004E16CA" w:rsidRDefault="004E16CA" w:rsidP="00485653">
      <w:pPr>
        <w:numPr>
          <w:ilvl w:val="1"/>
          <w:numId w:val="6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Go to Chart module&gt;click on file&gt;options&gt;</w:t>
      </w:r>
      <w:proofErr w:type="spellStart"/>
      <w:r>
        <w:rPr>
          <w:sz w:val="24"/>
          <w:szCs w:val="24"/>
        </w:rPr>
        <w:t>ScriptWriter</w:t>
      </w:r>
      <w:proofErr w:type="spellEnd"/>
    </w:p>
    <w:p w:rsidR="004E16CA" w:rsidRDefault="004E16CA" w:rsidP="00485653">
      <w:pPr>
        <w:numPr>
          <w:ilvl w:val="1"/>
          <w:numId w:val="6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It doesn’t matter what level of interactions is selected, so I would recommend: Major &amp; Above Interactions and Contraindicated only to prevent interaction overload</w:t>
      </w:r>
    </w:p>
    <w:p w:rsidR="004E16CA" w:rsidRDefault="003C370B" w:rsidP="004478B3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076825" cy="2857500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CA" w:rsidRDefault="004E16CA" w:rsidP="004478B3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No issues meeting </w:t>
      </w:r>
      <w:r w:rsidR="00A630DC">
        <w:rPr>
          <w:sz w:val="24"/>
          <w:szCs w:val="24"/>
        </w:rPr>
        <w:t>this criterion</w:t>
      </w:r>
      <w:r>
        <w:rPr>
          <w:sz w:val="24"/>
          <w:szCs w:val="24"/>
        </w:rPr>
        <w:t xml:space="preserve"> for the Meaningful Use (MU) incentive.  We are already doing this.</w:t>
      </w:r>
    </w:p>
    <w:p w:rsidR="004E16CA" w:rsidRDefault="004E16CA" w:rsidP="00B412F2">
      <w:pPr>
        <w:spacing w:line="240" w:lineRule="auto"/>
        <w:rPr>
          <w:sz w:val="24"/>
          <w:szCs w:val="24"/>
        </w:rPr>
      </w:pPr>
    </w:p>
    <w:p w:rsidR="004E16CA" w:rsidRDefault="004E16CA" w:rsidP="00B412F2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Core Criteria #3</w:t>
      </w:r>
    </w:p>
    <w:p w:rsidR="004E16CA" w:rsidRDefault="004E16CA" w:rsidP="00C279B9">
      <w:pPr>
        <w:numPr>
          <w:ilvl w:val="0"/>
          <w:numId w:val="8"/>
        </w:numPr>
        <w:spacing w:after="0" w:line="240" w:lineRule="auto"/>
        <w:rPr>
          <w:b/>
          <w:bCs/>
          <w:sz w:val="24"/>
          <w:szCs w:val="24"/>
          <w:u w:val="single"/>
        </w:rPr>
      </w:pPr>
      <w:r w:rsidRPr="00B412F2">
        <w:rPr>
          <w:b/>
          <w:bCs/>
          <w:sz w:val="24"/>
          <w:szCs w:val="24"/>
          <w:u w:val="single"/>
        </w:rPr>
        <w:t>Generate and transmit permissible prescriptions electronically (</w:t>
      </w:r>
      <w:proofErr w:type="spellStart"/>
      <w:r w:rsidRPr="00B412F2">
        <w:rPr>
          <w:b/>
          <w:bCs/>
          <w:sz w:val="24"/>
          <w:szCs w:val="24"/>
          <w:u w:val="single"/>
        </w:rPr>
        <w:t>eRx</w:t>
      </w:r>
      <w:proofErr w:type="spellEnd"/>
      <w:r w:rsidRPr="00B412F2">
        <w:rPr>
          <w:b/>
          <w:bCs/>
          <w:sz w:val="24"/>
          <w:szCs w:val="24"/>
          <w:u w:val="single"/>
        </w:rPr>
        <w:t>)</w:t>
      </w:r>
    </w:p>
    <w:p w:rsidR="004E16CA" w:rsidRPr="00485653" w:rsidRDefault="004E16CA" w:rsidP="00C279B9">
      <w:pPr>
        <w:numPr>
          <w:ilvl w:val="0"/>
          <w:numId w:val="8"/>
        </w:num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>40% of all non-schedule drug prescriptions must be generated &amp; transmitted electronically.</w:t>
      </w:r>
    </w:p>
    <w:p w:rsidR="004E16CA" w:rsidRDefault="004E16CA" w:rsidP="00C279B9">
      <w:pPr>
        <w:numPr>
          <w:ilvl w:val="0"/>
          <w:numId w:val="8"/>
        </w:num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 xml:space="preserve">This is done thru </w:t>
      </w:r>
      <w:proofErr w:type="spellStart"/>
      <w:r>
        <w:rPr>
          <w:sz w:val="24"/>
          <w:szCs w:val="24"/>
        </w:rPr>
        <w:t>SureScripts</w:t>
      </w:r>
      <w:proofErr w:type="spellEnd"/>
    </w:p>
    <w:p w:rsidR="004E16CA" w:rsidRDefault="004E16CA" w:rsidP="00485653">
      <w:pPr>
        <w:numPr>
          <w:ilvl w:val="0"/>
          <w:numId w:val="8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All staff </w:t>
      </w:r>
      <w:r w:rsidR="00A630DC">
        <w:rPr>
          <w:sz w:val="24"/>
          <w:szCs w:val="24"/>
        </w:rPr>
        <w:t>who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involved in prescription writing need to make sure that this feature is turned on. </w:t>
      </w:r>
    </w:p>
    <w:p w:rsidR="004E16CA" w:rsidRDefault="004E16CA" w:rsidP="00485653">
      <w:pPr>
        <w:numPr>
          <w:ilvl w:val="1"/>
          <w:numId w:val="8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After 7.0 update</w:t>
      </w:r>
    </w:p>
    <w:p w:rsidR="004E16CA" w:rsidRDefault="004E16CA" w:rsidP="00485653">
      <w:pPr>
        <w:numPr>
          <w:ilvl w:val="1"/>
          <w:numId w:val="8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Go to Chart module&gt;click on file&gt;options&gt;</w:t>
      </w:r>
      <w:proofErr w:type="spellStart"/>
      <w:r>
        <w:rPr>
          <w:sz w:val="24"/>
          <w:szCs w:val="24"/>
        </w:rPr>
        <w:t>ScriptWriter</w:t>
      </w:r>
      <w:proofErr w:type="spellEnd"/>
    </w:p>
    <w:p w:rsidR="004E16CA" w:rsidRPr="00B412F2" w:rsidRDefault="003C370B" w:rsidP="00C279B9">
      <w:pPr>
        <w:numPr>
          <w:ilvl w:val="0"/>
          <w:numId w:val="8"/>
        </w:num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>
            <wp:extent cx="5857875" cy="3295650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CA" w:rsidRDefault="004E16CA" w:rsidP="00C279B9">
      <w:pPr>
        <w:numPr>
          <w:ilvl w:val="0"/>
          <w:numId w:val="8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No issues meeting </w:t>
      </w:r>
      <w:r w:rsidR="00A630DC">
        <w:rPr>
          <w:sz w:val="24"/>
          <w:szCs w:val="24"/>
        </w:rPr>
        <w:t>this criterion</w:t>
      </w:r>
      <w:r>
        <w:rPr>
          <w:sz w:val="24"/>
          <w:szCs w:val="24"/>
        </w:rPr>
        <w:t xml:space="preserve"> for the Meaningful Use (MU) incentive.  We are already doing this.</w:t>
      </w:r>
    </w:p>
    <w:p w:rsidR="004E16CA" w:rsidRDefault="004E16CA" w:rsidP="00B412F2">
      <w:pPr>
        <w:spacing w:line="240" w:lineRule="auto"/>
        <w:ind w:left="360"/>
        <w:rPr>
          <w:sz w:val="24"/>
          <w:szCs w:val="24"/>
        </w:rPr>
      </w:pPr>
    </w:p>
    <w:p w:rsidR="004E16CA" w:rsidRDefault="004E16CA" w:rsidP="00B412F2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Core Criteria #4-6</w:t>
      </w:r>
    </w:p>
    <w:p w:rsidR="004E16CA" w:rsidRPr="00B412F2" w:rsidRDefault="004E16CA" w:rsidP="00C279B9">
      <w:pPr>
        <w:numPr>
          <w:ilvl w:val="0"/>
          <w:numId w:val="7"/>
        </w:numPr>
        <w:spacing w:after="0" w:line="240" w:lineRule="auto"/>
        <w:rPr>
          <w:b/>
          <w:bCs/>
          <w:sz w:val="24"/>
          <w:szCs w:val="24"/>
          <w:u w:val="single"/>
        </w:rPr>
      </w:pPr>
      <w:r w:rsidRPr="00B412F2">
        <w:rPr>
          <w:b/>
          <w:bCs/>
          <w:sz w:val="24"/>
          <w:szCs w:val="24"/>
          <w:u w:val="single"/>
        </w:rPr>
        <w:t>#4-Maintain an up-to-date problem list of current and active diagnoses.</w:t>
      </w:r>
    </w:p>
    <w:p w:rsidR="004E16CA" w:rsidRPr="00B412F2" w:rsidRDefault="004E16CA" w:rsidP="00C279B9">
      <w:pPr>
        <w:numPr>
          <w:ilvl w:val="0"/>
          <w:numId w:val="7"/>
        </w:numPr>
        <w:spacing w:after="0" w:line="240" w:lineRule="auto"/>
        <w:rPr>
          <w:b/>
          <w:bCs/>
          <w:sz w:val="24"/>
          <w:szCs w:val="24"/>
          <w:u w:val="single"/>
        </w:rPr>
      </w:pPr>
      <w:r w:rsidRPr="00B412F2">
        <w:rPr>
          <w:b/>
          <w:bCs/>
          <w:sz w:val="24"/>
          <w:szCs w:val="24"/>
          <w:u w:val="single"/>
        </w:rPr>
        <w:t>#5-Maintain active medication list.</w:t>
      </w:r>
    </w:p>
    <w:p w:rsidR="004E16CA" w:rsidRDefault="004E16CA" w:rsidP="00C279B9">
      <w:pPr>
        <w:numPr>
          <w:ilvl w:val="0"/>
          <w:numId w:val="7"/>
        </w:numPr>
        <w:spacing w:after="0" w:line="240" w:lineRule="auto"/>
        <w:rPr>
          <w:b/>
          <w:bCs/>
          <w:sz w:val="24"/>
          <w:szCs w:val="24"/>
          <w:u w:val="single"/>
        </w:rPr>
      </w:pPr>
      <w:r w:rsidRPr="00B412F2">
        <w:rPr>
          <w:b/>
          <w:bCs/>
          <w:sz w:val="24"/>
          <w:szCs w:val="24"/>
          <w:u w:val="single"/>
        </w:rPr>
        <w:t>#6-Maintain active medication allergy list.</w:t>
      </w:r>
    </w:p>
    <w:p w:rsidR="004E16CA" w:rsidRDefault="004E16CA" w:rsidP="00C279B9">
      <w:pPr>
        <w:numPr>
          <w:ilvl w:val="0"/>
          <w:numId w:val="7"/>
        </w:numPr>
        <w:spacing w:after="0" w:line="240" w:lineRule="auto"/>
        <w:rPr>
          <w:sz w:val="24"/>
          <w:szCs w:val="24"/>
        </w:rPr>
      </w:pPr>
      <w:r w:rsidRPr="00485653">
        <w:rPr>
          <w:sz w:val="24"/>
          <w:szCs w:val="24"/>
        </w:rPr>
        <w:t>80%</w:t>
      </w:r>
      <w:r>
        <w:rPr>
          <w:sz w:val="24"/>
          <w:szCs w:val="24"/>
        </w:rPr>
        <w:t xml:space="preserve"> of all patients seen must have </w:t>
      </w:r>
      <w:proofErr w:type="spellStart"/>
      <w:r>
        <w:rPr>
          <w:sz w:val="24"/>
          <w:szCs w:val="24"/>
        </w:rPr>
        <w:t>upt</w:t>
      </w:r>
      <w:proofErr w:type="spellEnd"/>
      <w:r>
        <w:rPr>
          <w:sz w:val="24"/>
          <w:szCs w:val="24"/>
        </w:rPr>
        <w:t>-to-date list of current diagnoses, medication, and medication allergies.</w:t>
      </w:r>
    </w:p>
    <w:p w:rsidR="004E16CA" w:rsidRDefault="004E16CA" w:rsidP="00C279B9">
      <w:pPr>
        <w:numPr>
          <w:ilvl w:val="0"/>
          <w:numId w:val="7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This is done thru Visit/HS</w:t>
      </w:r>
    </w:p>
    <w:p w:rsidR="004E16CA" w:rsidRDefault="004E16CA" w:rsidP="00C279B9">
      <w:pPr>
        <w:numPr>
          <w:ilvl w:val="0"/>
          <w:numId w:val="7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This will be the responsibility of the nursing staff</w:t>
      </w:r>
    </w:p>
    <w:p w:rsidR="004E16CA" w:rsidRDefault="004E16CA" w:rsidP="00C279B9">
      <w:pPr>
        <w:numPr>
          <w:ilvl w:val="0"/>
          <w:numId w:val="7"/>
        </w:numPr>
        <w:spacing w:after="0" w:line="240" w:lineRule="auto"/>
        <w:rPr>
          <w:sz w:val="24"/>
          <w:szCs w:val="24"/>
        </w:rPr>
      </w:pPr>
      <w:r>
        <w:rPr>
          <w:i/>
          <w:iCs/>
          <w:sz w:val="24"/>
          <w:szCs w:val="24"/>
        </w:rPr>
        <w:t>**</w:t>
      </w:r>
      <w:r w:rsidRPr="000877D8">
        <w:rPr>
          <w:i/>
          <w:iCs/>
          <w:sz w:val="24"/>
          <w:szCs w:val="24"/>
        </w:rPr>
        <w:t>This must be done at every visit</w:t>
      </w:r>
      <w:proofErr w:type="gramStart"/>
      <w:r w:rsidRPr="000877D8">
        <w:rPr>
          <w:i/>
          <w:iCs/>
          <w:sz w:val="24"/>
          <w:szCs w:val="24"/>
        </w:rPr>
        <w:t>.</w:t>
      </w:r>
      <w:r>
        <w:rPr>
          <w:i/>
          <w:iCs/>
          <w:sz w:val="24"/>
          <w:szCs w:val="24"/>
        </w:rPr>
        <w:t>*</w:t>
      </w:r>
      <w:proofErr w:type="gramEnd"/>
      <w:r>
        <w:rPr>
          <w:i/>
          <w:iCs/>
          <w:sz w:val="24"/>
          <w:szCs w:val="24"/>
        </w:rPr>
        <w:t>*</w:t>
      </w:r>
    </w:p>
    <w:p w:rsidR="004E16CA" w:rsidRPr="000877D8" w:rsidRDefault="003C370B" w:rsidP="000877D8">
      <w:pPr>
        <w:numPr>
          <w:ilvl w:val="0"/>
          <w:numId w:val="7"/>
        </w:num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076825" cy="285750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CA" w:rsidRDefault="004E16CA" w:rsidP="00C279B9">
      <w:pPr>
        <w:numPr>
          <w:ilvl w:val="0"/>
          <w:numId w:val="7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FYI-if there are diagnoses that are the same (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. Mixed </w:t>
      </w:r>
      <w:proofErr w:type="spellStart"/>
      <w:r>
        <w:rPr>
          <w:sz w:val="24"/>
          <w:szCs w:val="24"/>
        </w:rPr>
        <w:t>hyperlipidemia</w:t>
      </w:r>
      <w:proofErr w:type="spellEnd"/>
      <w:r>
        <w:rPr>
          <w:sz w:val="24"/>
          <w:szCs w:val="24"/>
        </w:rPr>
        <w:t xml:space="preserve"> &amp; </w:t>
      </w:r>
      <w:proofErr w:type="spellStart"/>
      <w:r>
        <w:rPr>
          <w:sz w:val="24"/>
          <w:szCs w:val="24"/>
        </w:rPr>
        <w:t>hyperlipidemia</w:t>
      </w:r>
      <w:proofErr w:type="spellEnd"/>
      <w:r>
        <w:rPr>
          <w:sz w:val="24"/>
          <w:szCs w:val="24"/>
        </w:rPr>
        <w:t xml:space="preserve">) you can click and hold one </w:t>
      </w:r>
      <w:proofErr w:type="spellStart"/>
      <w:r>
        <w:rPr>
          <w:sz w:val="24"/>
          <w:szCs w:val="24"/>
        </w:rPr>
        <w:t>dx</w:t>
      </w:r>
      <w:proofErr w:type="spellEnd"/>
      <w:r>
        <w:rPr>
          <w:sz w:val="24"/>
          <w:szCs w:val="24"/>
        </w:rPr>
        <w:t xml:space="preserve"> and move it over the over similar </w:t>
      </w:r>
      <w:proofErr w:type="spellStart"/>
      <w:r>
        <w:rPr>
          <w:sz w:val="24"/>
          <w:szCs w:val="24"/>
        </w:rPr>
        <w:t>dx</w:t>
      </w:r>
      <w:proofErr w:type="spellEnd"/>
      <w:r>
        <w:rPr>
          <w:sz w:val="24"/>
          <w:szCs w:val="24"/>
        </w:rPr>
        <w:t xml:space="preserve"> to combine them.</w:t>
      </w:r>
    </w:p>
    <w:p w:rsidR="004E16CA" w:rsidRDefault="004E16CA" w:rsidP="00C279B9">
      <w:pPr>
        <w:numPr>
          <w:ilvl w:val="0"/>
          <w:numId w:val="7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If they do not have any current problems, allergies or medications, you MUST note this by clicking the box.</w:t>
      </w:r>
    </w:p>
    <w:p w:rsidR="004E16CA" w:rsidRDefault="003C370B" w:rsidP="00C279B9">
      <w:pPr>
        <w:numPr>
          <w:ilvl w:val="0"/>
          <w:numId w:val="7"/>
        </w:num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00650" cy="292417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CA" w:rsidRDefault="004E16CA" w:rsidP="000877D8">
      <w:pPr>
        <w:spacing w:after="0" w:line="240" w:lineRule="auto"/>
        <w:rPr>
          <w:sz w:val="24"/>
          <w:szCs w:val="24"/>
        </w:rPr>
      </w:pPr>
    </w:p>
    <w:p w:rsidR="00E84E7B" w:rsidRDefault="00E84E7B" w:rsidP="000877D8">
      <w:pPr>
        <w:spacing w:after="0" w:line="240" w:lineRule="auto"/>
        <w:rPr>
          <w:sz w:val="24"/>
          <w:szCs w:val="24"/>
        </w:rPr>
      </w:pPr>
    </w:p>
    <w:p w:rsidR="00E84E7B" w:rsidRDefault="00E84E7B" w:rsidP="000877D8">
      <w:pPr>
        <w:spacing w:after="0" w:line="240" w:lineRule="auto"/>
        <w:rPr>
          <w:sz w:val="24"/>
          <w:szCs w:val="24"/>
        </w:rPr>
      </w:pPr>
    </w:p>
    <w:p w:rsidR="00E84E7B" w:rsidRDefault="00E84E7B" w:rsidP="000877D8">
      <w:pPr>
        <w:spacing w:after="0" w:line="240" w:lineRule="auto"/>
        <w:rPr>
          <w:sz w:val="24"/>
          <w:szCs w:val="24"/>
        </w:rPr>
      </w:pPr>
    </w:p>
    <w:p w:rsidR="00275290" w:rsidRDefault="00275290" w:rsidP="000877D8">
      <w:pPr>
        <w:spacing w:after="0" w:line="240" w:lineRule="auto"/>
        <w:rPr>
          <w:sz w:val="24"/>
          <w:szCs w:val="24"/>
        </w:rPr>
      </w:pPr>
    </w:p>
    <w:p w:rsidR="00275290" w:rsidRDefault="00275290" w:rsidP="000877D8">
      <w:pPr>
        <w:spacing w:after="0" w:line="240" w:lineRule="auto"/>
        <w:rPr>
          <w:sz w:val="24"/>
          <w:szCs w:val="24"/>
        </w:rPr>
      </w:pPr>
    </w:p>
    <w:p w:rsidR="00E84E7B" w:rsidRDefault="00E84E7B" w:rsidP="000877D8">
      <w:pPr>
        <w:spacing w:after="0" w:line="240" w:lineRule="auto"/>
        <w:rPr>
          <w:sz w:val="24"/>
          <w:szCs w:val="24"/>
        </w:rPr>
      </w:pPr>
    </w:p>
    <w:p w:rsidR="00E84E7B" w:rsidRDefault="00E84E7B" w:rsidP="000877D8">
      <w:pPr>
        <w:spacing w:after="0" w:line="240" w:lineRule="auto"/>
        <w:rPr>
          <w:sz w:val="24"/>
          <w:szCs w:val="24"/>
        </w:rPr>
      </w:pPr>
    </w:p>
    <w:p w:rsidR="004E16CA" w:rsidRDefault="004E16CA" w:rsidP="000877D8">
      <w:pPr>
        <w:spacing w:after="0" w:line="240" w:lineRule="auto"/>
        <w:rPr>
          <w:sz w:val="24"/>
          <w:szCs w:val="24"/>
        </w:rPr>
      </w:pPr>
    </w:p>
    <w:p w:rsidR="004E16CA" w:rsidRDefault="004E16CA" w:rsidP="000877D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Core Criteria #7</w:t>
      </w:r>
    </w:p>
    <w:p w:rsidR="004E16CA" w:rsidRDefault="004E16CA" w:rsidP="000877D8">
      <w:pPr>
        <w:spacing w:after="0" w:line="240" w:lineRule="auto"/>
        <w:rPr>
          <w:sz w:val="24"/>
          <w:szCs w:val="24"/>
        </w:rPr>
      </w:pPr>
    </w:p>
    <w:p w:rsidR="004E16CA" w:rsidRDefault="004E16CA" w:rsidP="000877D8">
      <w:pPr>
        <w:numPr>
          <w:ilvl w:val="0"/>
          <w:numId w:val="9"/>
        </w:num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Record all of the following demographics:  Preferred language, Gender, Race, Ethnicity &amp; Date of Birth.</w:t>
      </w:r>
    </w:p>
    <w:p w:rsidR="004E16CA" w:rsidRDefault="004E16CA" w:rsidP="000877D8">
      <w:pPr>
        <w:numPr>
          <w:ilvl w:val="0"/>
          <w:numId w:val="9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This information must be documented on 50% of all patients to qualify for Meaningful Use incentive.</w:t>
      </w:r>
    </w:p>
    <w:p w:rsidR="004E16CA" w:rsidRDefault="004E16CA" w:rsidP="000877D8">
      <w:pPr>
        <w:numPr>
          <w:ilvl w:val="0"/>
          <w:numId w:val="9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This will be the responsibility of the Front Desk staff</w:t>
      </w:r>
    </w:p>
    <w:p w:rsidR="004E16CA" w:rsidRDefault="004E16CA" w:rsidP="000877D8">
      <w:pPr>
        <w:numPr>
          <w:ilvl w:val="0"/>
          <w:numId w:val="9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The following fields must be entered:</w:t>
      </w:r>
    </w:p>
    <w:p w:rsidR="004E16CA" w:rsidRDefault="003C370B" w:rsidP="000877D8">
      <w:pPr>
        <w:numPr>
          <w:ilvl w:val="0"/>
          <w:numId w:val="9"/>
        </w:num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57675" cy="2390775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7A9" w:rsidRDefault="009A07A9" w:rsidP="000877D8">
      <w:pPr>
        <w:numPr>
          <w:ilvl w:val="0"/>
          <w:numId w:val="9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You will need to set up these fields up as being required.  See the</w:t>
      </w:r>
      <w:r w:rsidR="00EA2147">
        <w:rPr>
          <w:sz w:val="24"/>
          <w:szCs w:val="24"/>
        </w:rPr>
        <w:t xml:space="preserve"> Meaningful Use Core Criteria #7</w:t>
      </w:r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eMDs</w:t>
      </w:r>
      <w:proofErr w:type="spellEnd"/>
      <w:r>
        <w:rPr>
          <w:sz w:val="24"/>
          <w:szCs w:val="24"/>
        </w:rPr>
        <w:t xml:space="preserve"> Video Library.</w:t>
      </w:r>
    </w:p>
    <w:p w:rsidR="004E16CA" w:rsidRDefault="004E16CA" w:rsidP="000877D8">
      <w:pPr>
        <w:numPr>
          <w:ilvl w:val="0"/>
          <w:numId w:val="9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If “Unknown” is entered, this will show up in the Office Visit note as “36 y/o Unknown Female.  This is a known problem with </w:t>
      </w:r>
      <w:proofErr w:type="spellStart"/>
      <w:r>
        <w:rPr>
          <w:sz w:val="24"/>
          <w:szCs w:val="24"/>
        </w:rPr>
        <w:t>eMDs</w:t>
      </w:r>
      <w:proofErr w:type="spellEnd"/>
      <w:r>
        <w:rPr>
          <w:sz w:val="24"/>
          <w:szCs w:val="24"/>
        </w:rPr>
        <w:t xml:space="preserve"> and they are working on fixing this.</w:t>
      </w:r>
    </w:p>
    <w:p w:rsidR="004E16CA" w:rsidRDefault="004E16CA" w:rsidP="002C0D1D">
      <w:pPr>
        <w:spacing w:after="0" w:line="240" w:lineRule="auto"/>
        <w:rPr>
          <w:sz w:val="24"/>
          <w:szCs w:val="24"/>
        </w:rPr>
      </w:pPr>
    </w:p>
    <w:p w:rsidR="004E16CA" w:rsidRDefault="004E16CA" w:rsidP="002C0D1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Core Criteria #8</w:t>
      </w:r>
    </w:p>
    <w:p w:rsidR="004E16CA" w:rsidRDefault="004E16CA" w:rsidP="002C0D1D">
      <w:pPr>
        <w:spacing w:after="0" w:line="240" w:lineRule="auto"/>
        <w:rPr>
          <w:sz w:val="24"/>
          <w:szCs w:val="24"/>
        </w:rPr>
      </w:pPr>
    </w:p>
    <w:p w:rsidR="004E16CA" w:rsidRPr="002C0D1D" w:rsidRDefault="004E16CA" w:rsidP="002C0D1D">
      <w:pPr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Record and chart changes in the following vital signs:  Height, Weight, BP, BMI &amp; Growth Charts.</w:t>
      </w:r>
    </w:p>
    <w:p w:rsidR="00E84E7B" w:rsidRDefault="00E84E7B" w:rsidP="00E84E7B">
      <w:pPr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These must be recorded on 50% of all patients seen who are &gt;2y/o</w:t>
      </w:r>
    </w:p>
    <w:p w:rsidR="00486E87" w:rsidRDefault="00486E87" w:rsidP="00E84E7B">
      <w:pPr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This will be the responsibility of the nursing staff</w:t>
      </w:r>
    </w:p>
    <w:p w:rsidR="00E84E7B" w:rsidRDefault="00E84E7B" w:rsidP="00E84E7B">
      <w:pPr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Height will needed to be obtained on all patients seen &gt;2 y/o in order to calculate their BMI.</w:t>
      </w:r>
    </w:p>
    <w:p w:rsidR="00E84E7B" w:rsidRDefault="00E84E7B" w:rsidP="00E84E7B">
      <w:pPr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BMI and Growth Charts will be calculated by </w:t>
      </w:r>
      <w:proofErr w:type="spellStart"/>
      <w:r>
        <w:rPr>
          <w:sz w:val="24"/>
          <w:szCs w:val="24"/>
        </w:rPr>
        <w:t>eMDs</w:t>
      </w:r>
      <w:proofErr w:type="spellEnd"/>
      <w:r>
        <w:rPr>
          <w:sz w:val="24"/>
          <w:szCs w:val="24"/>
        </w:rPr>
        <w:t xml:space="preserve"> automatically</w:t>
      </w:r>
    </w:p>
    <w:p w:rsidR="00E84E7B" w:rsidRDefault="003C370B" w:rsidP="00E84E7B">
      <w:pPr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57525" cy="171450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C6" w:rsidRDefault="00936BC6" w:rsidP="00936BC6">
      <w:pPr>
        <w:spacing w:after="0" w:line="240" w:lineRule="auto"/>
        <w:rPr>
          <w:sz w:val="24"/>
          <w:szCs w:val="24"/>
        </w:rPr>
      </w:pPr>
    </w:p>
    <w:p w:rsidR="00936BC6" w:rsidRDefault="00936BC6" w:rsidP="00936BC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Core Criteria #9</w:t>
      </w:r>
    </w:p>
    <w:p w:rsidR="001D5459" w:rsidRDefault="001D5459" w:rsidP="00936BC6">
      <w:pPr>
        <w:spacing w:after="0" w:line="240" w:lineRule="auto"/>
        <w:rPr>
          <w:sz w:val="24"/>
          <w:szCs w:val="24"/>
        </w:rPr>
      </w:pPr>
    </w:p>
    <w:p w:rsidR="00936BC6" w:rsidRPr="00804392" w:rsidRDefault="00804392" w:rsidP="00804392">
      <w:pPr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Record smoking status for patients 13 years old or older</w:t>
      </w:r>
    </w:p>
    <w:p w:rsidR="00804392" w:rsidRDefault="00486E87" w:rsidP="00804392">
      <w:pPr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50% of all patients 13 y/o or older who are seen to qualify for the MU incentive</w:t>
      </w:r>
    </w:p>
    <w:p w:rsidR="00486E87" w:rsidRDefault="00486E87" w:rsidP="00804392">
      <w:pPr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This will be achieved using custom CPT codes as documented in the Tobacco/Alcohol/Supplement template found in the Visit/HS</w:t>
      </w:r>
    </w:p>
    <w:p w:rsidR="00486E87" w:rsidRDefault="003C370B" w:rsidP="00804392">
      <w:pPr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543300" cy="199072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E87" w:rsidRDefault="003C370B" w:rsidP="00804392">
      <w:pPr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543300" cy="1990725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E87" w:rsidRDefault="00486E87" w:rsidP="00804392">
      <w:pPr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This information can also be added thru all plan templates and will be noted in the office note as well to eliminate duplicate entry.</w:t>
      </w:r>
    </w:p>
    <w:p w:rsidR="00486E87" w:rsidRDefault="003C370B" w:rsidP="00804392">
      <w:pPr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695700" cy="207645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E87" w:rsidRDefault="00486E87" w:rsidP="00486E87">
      <w:pPr>
        <w:spacing w:after="0" w:line="240" w:lineRule="auto"/>
        <w:rPr>
          <w:sz w:val="24"/>
          <w:szCs w:val="24"/>
        </w:rPr>
      </w:pPr>
    </w:p>
    <w:p w:rsidR="00486E87" w:rsidRDefault="00486E87" w:rsidP="00486E87">
      <w:pPr>
        <w:spacing w:after="0" w:line="240" w:lineRule="auto"/>
        <w:rPr>
          <w:sz w:val="24"/>
          <w:szCs w:val="24"/>
        </w:rPr>
      </w:pPr>
    </w:p>
    <w:p w:rsidR="004E16CA" w:rsidRDefault="00486E87" w:rsidP="00072E06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Core Criteria #10</w:t>
      </w:r>
    </w:p>
    <w:p w:rsidR="00486E87" w:rsidRPr="00486E87" w:rsidRDefault="00486E87" w:rsidP="001D5459">
      <w:pPr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Report Ambulatory Clinical quality measures to CMS or, in the case of Medicaid EPs, the States</w:t>
      </w:r>
    </w:p>
    <w:p w:rsidR="00486E87" w:rsidRDefault="001D5459" w:rsidP="001D5459">
      <w:pPr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Implement one Clinical Decision Support Rule thru Rule Manager.</w:t>
      </w:r>
    </w:p>
    <w:p w:rsidR="001D5459" w:rsidRDefault="001D5459" w:rsidP="001D5459">
      <w:pPr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Users will set up and utilize the Rule Manager Module</w:t>
      </w:r>
      <w:r w:rsidR="00FD3EBF">
        <w:rPr>
          <w:sz w:val="24"/>
          <w:szCs w:val="24"/>
        </w:rPr>
        <w:t xml:space="preserve"> or Registry Processor</w:t>
      </w:r>
      <w:r>
        <w:rPr>
          <w:sz w:val="24"/>
          <w:szCs w:val="24"/>
        </w:rPr>
        <w:t xml:space="preserve"> in order to meet this requirement.</w:t>
      </w:r>
    </w:p>
    <w:p w:rsidR="001D5459" w:rsidRDefault="001D5459" w:rsidP="001D5459">
      <w:pPr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In order to track patient compliance, a Crystal Report titled “Overdue Rules Report” can be run.</w:t>
      </w:r>
    </w:p>
    <w:p w:rsidR="001D5459" w:rsidRDefault="003C370B" w:rsidP="001D5459">
      <w:pPr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629025" cy="203835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0DC" w:rsidRDefault="001D5459" w:rsidP="00A630DC">
      <w:pPr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A630DC">
        <w:rPr>
          <w:sz w:val="24"/>
          <w:szCs w:val="24"/>
        </w:rPr>
        <w:t xml:space="preserve">No issues meeting </w:t>
      </w:r>
      <w:r w:rsidR="00A630DC" w:rsidRPr="00A630DC">
        <w:rPr>
          <w:sz w:val="24"/>
          <w:szCs w:val="24"/>
        </w:rPr>
        <w:t>this criterion</w:t>
      </w:r>
      <w:r w:rsidRPr="00A630DC">
        <w:rPr>
          <w:sz w:val="24"/>
          <w:szCs w:val="24"/>
        </w:rPr>
        <w:t xml:space="preserve"> for the Meaningful Use (MU) incentive.  </w:t>
      </w:r>
      <w:proofErr w:type="spellStart"/>
      <w:proofErr w:type="gramStart"/>
      <w:r w:rsidR="00A630DC">
        <w:rPr>
          <w:sz w:val="24"/>
          <w:szCs w:val="24"/>
        </w:rPr>
        <w:t>eMDs</w:t>
      </w:r>
      <w:proofErr w:type="spellEnd"/>
      <w:proofErr w:type="gramEnd"/>
      <w:r w:rsidR="00A630DC">
        <w:rPr>
          <w:sz w:val="24"/>
          <w:szCs w:val="24"/>
        </w:rPr>
        <w:t xml:space="preserve"> already provides this functionality.</w:t>
      </w:r>
    </w:p>
    <w:p w:rsidR="001D5459" w:rsidRPr="00A630DC" w:rsidRDefault="001D5459" w:rsidP="00A630DC">
      <w:pPr>
        <w:spacing w:line="240" w:lineRule="auto"/>
        <w:ind w:left="360"/>
        <w:rPr>
          <w:sz w:val="24"/>
          <w:szCs w:val="24"/>
        </w:rPr>
      </w:pPr>
      <w:r w:rsidRPr="00A630DC">
        <w:rPr>
          <w:sz w:val="24"/>
          <w:szCs w:val="24"/>
        </w:rPr>
        <w:t>Core Criteria #11</w:t>
      </w:r>
    </w:p>
    <w:p w:rsidR="001D5459" w:rsidRDefault="001D5459" w:rsidP="00EA2147">
      <w:pPr>
        <w:numPr>
          <w:ilvl w:val="0"/>
          <w:numId w:val="13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Implement one clinical decision support rule relevant</w:t>
      </w:r>
      <w:r w:rsidR="00EA2147">
        <w:rPr>
          <w:b/>
          <w:sz w:val="24"/>
          <w:szCs w:val="24"/>
          <w:u w:val="single"/>
        </w:rPr>
        <w:t xml:space="preserve"> to specialty or high clinical priority along with the ability to rack compliance with that rule.</w:t>
      </w:r>
    </w:p>
    <w:p w:rsidR="00FD3EBF" w:rsidRPr="00FD3EBF" w:rsidRDefault="00FD3EBF" w:rsidP="00EA2147">
      <w:pPr>
        <w:numPr>
          <w:ilvl w:val="0"/>
          <w:numId w:val="13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sz w:val="24"/>
          <w:szCs w:val="24"/>
        </w:rPr>
        <w:t>To achieve this requirement, 3 core measures must be reported on as well as an additional 3 spec</w:t>
      </w:r>
      <w:r w:rsidR="00A630DC">
        <w:rPr>
          <w:sz w:val="24"/>
          <w:szCs w:val="24"/>
        </w:rPr>
        <w:t>ialty/organization specific measures chosen</w:t>
      </w:r>
      <w:r>
        <w:rPr>
          <w:sz w:val="24"/>
          <w:szCs w:val="24"/>
        </w:rPr>
        <w:t xml:space="preserve"> from 38 available.</w:t>
      </w:r>
    </w:p>
    <w:p w:rsidR="00FD3EBF" w:rsidRPr="00A630DC" w:rsidRDefault="00FD3EBF" w:rsidP="00EA2147">
      <w:pPr>
        <w:numPr>
          <w:ilvl w:val="0"/>
          <w:numId w:val="13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sz w:val="24"/>
          <w:szCs w:val="24"/>
        </w:rPr>
        <w:t xml:space="preserve">These </w:t>
      </w:r>
      <w:r w:rsidR="00A630DC">
        <w:rPr>
          <w:sz w:val="24"/>
          <w:szCs w:val="24"/>
        </w:rPr>
        <w:t xml:space="preserve">reports </w:t>
      </w:r>
      <w:r>
        <w:rPr>
          <w:sz w:val="24"/>
          <w:szCs w:val="24"/>
        </w:rPr>
        <w:t xml:space="preserve">are listed as “NQF” </w:t>
      </w:r>
      <w:r w:rsidR="00A630DC">
        <w:rPr>
          <w:sz w:val="24"/>
          <w:szCs w:val="24"/>
        </w:rPr>
        <w:t>or “PQRI”</w:t>
      </w:r>
    </w:p>
    <w:p w:rsidR="00A630DC" w:rsidRDefault="00A630DC" w:rsidP="00EA2147">
      <w:pPr>
        <w:numPr>
          <w:ilvl w:val="0"/>
          <w:numId w:val="13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sz w:val="24"/>
          <w:szCs w:val="24"/>
        </w:rPr>
        <w:t>Rule Manager, Crystal Reports or Registry Processor will be needed</w:t>
      </w:r>
    </w:p>
    <w:p w:rsidR="00FD3EBF" w:rsidRPr="00A630DC" w:rsidRDefault="00FD3EBF" w:rsidP="00EA2147">
      <w:pPr>
        <w:numPr>
          <w:ilvl w:val="0"/>
          <w:numId w:val="13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sz w:val="24"/>
          <w:szCs w:val="24"/>
        </w:rPr>
        <w:t>This information will be obtained thru running specific Crystal Reports.</w:t>
      </w:r>
    </w:p>
    <w:p w:rsidR="00A630DC" w:rsidRDefault="00A630DC" w:rsidP="00A630DC">
      <w:pPr>
        <w:numPr>
          <w:ilvl w:val="0"/>
          <w:numId w:val="1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No issues meeting this criterion for the Meaningful Use (MU) incentive.  </w:t>
      </w:r>
      <w:proofErr w:type="spellStart"/>
      <w:proofErr w:type="gramStart"/>
      <w:r>
        <w:rPr>
          <w:sz w:val="24"/>
          <w:szCs w:val="24"/>
        </w:rPr>
        <w:t>eMDs</w:t>
      </w:r>
      <w:proofErr w:type="spellEnd"/>
      <w:proofErr w:type="gramEnd"/>
      <w:r>
        <w:rPr>
          <w:sz w:val="24"/>
          <w:szCs w:val="24"/>
        </w:rPr>
        <w:t xml:space="preserve"> already provides this functionality.</w:t>
      </w:r>
    </w:p>
    <w:p w:rsidR="00A630DC" w:rsidRDefault="003C370B" w:rsidP="00072E06">
      <w:pPr>
        <w:numPr>
          <w:ilvl w:val="0"/>
          <w:numId w:val="13"/>
        </w:numPr>
        <w:spacing w:line="240" w:lineRule="auto"/>
        <w:rPr>
          <w:sz w:val="24"/>
          <w:szCs w:val="24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>
            <wp:extent cx="3409950" cy="191452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CA" w:rsidRPr="00A630DC" w:rsidRDefault="004E16CA" w:rsidP="00A630DC">
      <w:pPr>
        <w:spacing w:line="240" w:lineRule="auto"/>
        <w:rPr>
          <w:sz w:val="24"/>
          <w:szCs w:val="24"/>
        </w:rPr>
      </w:pPr>
      <w:r w:rsidRPr="00A630DC">
        <w:rPr>
          <w:sz w:val="24"/>
          <w:szCs w:val="24"/>
        </w:rPr>
        <w:lastRenderedPageBreak/>
        <w:t>Core Criteria #12</w:t>
      </w:r>
    </w:p>
    <w:p w:rsidR="004E16CA" w:rsidRPr="00B412F2" w:rsidRDefault="004E16CA" w:rsidP="00804392">
      <w:pPr>
        <w:pStyle w:val="ListParagraph"/>
        <w:numPr>
          <w:ilvl w:val="0"/>
          <w:numId w:val="11"/>
        </w:numPr>
        <w:spacing w:line="240" w:lineRule="auto"/>
        <w:rPr>
          <w:b/>
          <w:bCs/>
          <w:sz w:val="24"/>
          <w:szCs w:val="24"/>
          <w:u w:val="single"/>
        </w:rPr>
      </w:pPr>
      <w:r w:rsidRPr="00B412F2">
        <w:rPr>
          <w:rFonts w:ascii="Verdana" w:hAnsi="Verdana" w:cs="Verdana"/>
          <w:b/>
          <w:bCs/>
          <w:sz w:val="20"/>
          <w:szCs w:val="20"/>
          <w:u w:val="single"/>
        </w:rPr>
        <w:t>Providing an electronic copy of patient health information within 3 days of request.</w:t>
      </w:r>
    </w:p>
    <w:p w:rsidR="00A630DC" w:rsidRPr="00A630DC" w:rsidRDefault="004E16CA" w:rsidP="00A630DC">
      <w:pPr>
        <w:pStyle w:val="ListParagraph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ascii="Verdana" w:hAnsi="Verdana" w:cs="Verdana"/>
          <w:sz w:val="20"/>
          <w:szCs w:val="20"/>
        </w:rPr>
        <w:t>Continuity of Care Document (CCD)</w:t>
      </w:r>
    </w:p>
    <w:p w:rsidR="00A630DC" w:rsidRDefault="00A630DC" w:rsidP="00A630DC">
      <w:pPr>
        <w:pStyle w:val="ListParagraph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These requests must be completed within 3-days in 50% of Medicare patients to qualify for Meaningful Use incentive.</w:t>
      </w:r>
    </w:p>
    <w:p w:rsidR="004E16CA" w:rsidRDefault="004E16CA" w:rsidP="00072E06">
      <w:pPr>
        <w:pStyle w:val="ListParagraph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ascii="Verdana" w:hAnsi="Verdana" w:cs="Verdana"/>
          <w:sz w:val="20"/>
          <w:szCs w:val="20"/>
        </w:rPr>
        <w:t xml:space="preserve">Request can be made thru Log Note by making a </w:t>
      </w:r>
      <w:proofErr w:type="spellStart"/>
      <w:r>
        <w:rPr>
          <w:rFonts w:ascii="Verdana" w:hAnsi="Verdana" w:cs="Verdana"/>
          <w:sz w:val="20"/>
          <w:szCs w:val="20"/>
        </w:rPr>
        <w:t>TaskMan</w:t>
      </w:r>
      <w:proofErr w:type="spellEnd"/>
      <w:r>
        <w:rPr>
          <w:rFonts w:ascii="Verdana" w:hAnsi="Verdana" w:cs="Verdana"/>
          <w:sz w:val="20"/>
          <w:szCs w:val="20"/>
        </w:rPr>
        <w:t xml:space="preserve"> request </w:t>
      </w:r>
    </w:p>
    <w:p w:rsidR="004E16CA" w:rsidRDefault="003C370B" w:rsidP="00072E06">
      <w:pPr>
        <w:pStyle w:val="ListParagraph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76775" cy="2628900"/>
            <wp:effectExtent l="19050" t="0" r="952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CA" w:rsidRDefault="004E16CA" w:rsidP="00072E06">
      <w:pPr>
        <w:pStyle w:val="ListParagraph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By checking the “Electronic copy of Health Info” box, this starts the 3-day timer (see above)</w:t>
      </w:r>
    </w:p>
    <w:p w:rsidR="004E16CA" w:rsidRDefault="004E16CA" w:rsidP="000877D8">
      <w:pPr>
        <w:pStyle w:val="ListParagraph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This requested Health Summary can be put on CD/Flash Drive or emailed to patient to allow uploading into another EMR.  This allows communication with other offices using EMR.</w:t>
      </w:r>
    </w:p>
    <w:p w:rsidR="004E16CA" w:rsidRDefault="004E16CA" w:rsidP="00D7313C">
      <w:pPr>
        <w:pStyle w:val="ListParagraph"/>
        <w:spacing w:line="240" w:lineRule="auto"/>
        <w:ind w:left="0"/>
        <w:rPr>
          <w:sz w:val="24"/>
          <w:szCs w:val="24"/>
        </w:rPr>
      </w:pPr>
    </w:p>
    <w:p w:rsidR="004E16CA" w:rsidRDefault="004E16CA" w:rsidP="00D7313C">
      <w:pPr>
        <w:pStyle w:val="ListParagraph"/>
        <w:spacing w:line="240" w:lineRule="auto"/>
        <w:ind w:left="0"/>
        <w:rPr>
          <w:sz w:val="24"/>
          <w:szCs w:val="24"/>
        </w:rPr>
      </w:pPr>
      <w:r>
        <w:rPr>
          <w:sz w:val="24"/>
          <w:szCs w:val="24"/>
        </w:rPr>
        <w:t>Core Criteria #13</w:t>
      </w:r>
    </w:p>
    <w:p w:rsidR="003C370B" w:rsidRDefault="003C370B" w:rsidP="00D7313C">
      <w:pPr>
        <w:pStyle w:val="ListParagraph"/>
        <w:spacing w:line="240" w:lineRule="auto"/>
        <w:ind w:left="0"/>
        <w:rPr>
          <w:sz w:val="24"/>
          <w:szCs w:val="24"/>
        </w:rPr>
      </w:pPr>
    </w:p>
    <w:p w:rsidR="004E16CA" w:rsidRPr="00B412F2" w:rsidRDefault="004E16CA" w:rsidP="00D7313C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24"/>
          <w:szCs w:val="24"/>
          <w:u w:val="single"/>
        </w:rPr>
      </w:pPr>
      <w:r w:rsidRPr="00B412F2">
        <w:rPr>
          <w:b/>
          <w:bCs/>
          <w:sz w:val="24"/>
          <w:szCs w:val="24"/>
          <w:u w:val="single"/>
        </w:rPr>
        <w:t>Provide clinical summaries for patients for each office visit.</w:t>
      </w:r>
    </w:p>
    <w:p w:rsidR="004E16CA" w:rsidRDefault="003C370B" w:rsidP="00D7313C">
      <w:pPr>
        <w:pStyle w:val="ListParagraph"/>
        <w:numPr>
          <w:ilvl w:val="0"/>
          <w:numId w:val="4"/>
        </w:num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52950" cy="256222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CA" w:rsidRDefault="004E16CA" w:rsidP="00D7313C">
      <w:pPr>
        <w:pStyle w:val="ListParagraph"/>
        <w:numPr>
          <w:ilvl w:val="0"/>
          <w:numId w:val="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This must be given to 50% of Medicare patients to qualify for Meaningful use incentive.</w:t>
      </w:r>
    </w:p>
    <w:p w:rsidR="004E16CA" w:rsidRDefault="004E16CA" w:rsidP="00D7313C">
      <w:pPr>
        <w:pStyle w:val="ListParagraph"/>
        <w:numPr>
          <w:ilvl w:val="0"/>
          <w:numId w:val="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Must be provided within 3 days of office visit.</w:t>
      </w:r>
    </w:p>
    <w:p w:rsidR="004E16CA" w:rsidRDefault="004E16CA" w:rsidP="00EB29D4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It can be provided in print format, transmitted thru patient portal, or electronically to </w:t>
      </w:r>
      <w:proofErr w:type="spellStart"/>
      <w:r>
        <w:rPr>
          <w:sz w:val="24"/>
          <w:szCs w:val="24"/>
        </w:rPr>
        <w:t>flashdrive</w:t>
      </w:r>
      <w:proofErr w:type="spellEnd"/>
      <w:r>
        <w:rPr>
          <w:sz w:val="24"/>
          <w:szCs w:val="24"/>
        </w:rPr>
        <w:t>.</w:t>
      </w:r>
    </w:p>
    <w:p w:rsidR="004E16CA" w:rsidRDefault="003C370B" w:rsidP="00EB29D4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52950" cy="256222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CA" w:rsidRDefault="004E16CA" w:rsidP="00EB29D4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Once the note is signed off, a copy of this Visit Summary is saved in the patient’s </w:t>
      </w:r>
      <w:proofErr w:type="spellStart"/>
      <w:r>
        <w:rPr>
          <w:sz w:val="24"/>
          <w:szCs w:val="24"/>
        </w:rPr>
        <w:t>DocMan</w:t>
      </w:r>
      <w:proofErr w:type="spellEnd"/>
      <w:r>
        <w:rPr>
          <w:sz w:val="24"/>
          <w:szCs w:val="24"/>
        </w:rPr>
        <w:t xml:space="preserve"> under the Office Visit folder.</w:t>
      </w:r>
    </w:p>
    <w:p w:rsidR="00EB29D4" w:rsidRDefault="00EB29D4" w:rsidP="00EB29D4">
      <w:pPr>
        <w:pStyle w:val="ListParagraph"/>
        <w:spacing w:after="0" w:line="240" w:lineRule="auto"/>
        <w:ind w:left="0"/>
        <w:rPr>
          <w:sz w:val="24"/>
          <w:szCs w:val="24"/>
        </w:rPr>
      </w:pPr>
    </w:p>
    <w:p w:rsidR="00EB29D4" w:rsidRDefault="00EB29D4" w:rsidP="00EB29D4">
      <w:pPr>
        <w:pStyle w:val="ListParagraph"/>
        <w:spacing w:after="0" w:line="240" w:lineRule="auto"/>
        <w:ind w:left="0"/>
        <w:rPr>
          <w:sz w:val="24"/>
          <w:szCs w:val="24"/>
        </w:rPr>
      </w:pPr>
      <w:r>
        <w:rPr>
          <w:sz w:val="24"/>
          <w:szCs w:val="24"/>
        </w:rPr>
        <w:t>Core Criteria #13-14</w:t>
      </w:r>
    </w:p>
    <w:p w:rsidR="003C370B" w:rsidRDefault="003C370B" w:rsidP="00EB29D4">
      <w:pPr>
        <w:pStyle w:val="ListParagraph"/>
        <w:spacing w:after="0" w:line="240" w:lineRule="auto"/>
        <w:ind w:left="0"/>
        <w:rPr>
          <w:sz w:val="24"/>
          <w:szCs w:val="24"/>
        </w:rPr>
      </w:pPr>
    </w:p>
    <w:p w:rsidR="00EB29D4" w:rsidRDefault="00EB29D4" w:rsidP="00EB29D4">
      <w:pPr>
        <w:pStyle w:val="ListParagraph"/>
        <w:numPr>
          <w:ilvl w:val="0"/>
          <w:numId w:val="14"/>
        </w:numPr>
        <w:spacing w:after="0" w:line="240" w:lineRule="auto"/>
        <w:rPr>
          <w:b/>
          <w:sz w:val="24"/>
          <w:szCs w:val="24"/>
          <w:u w:val="single"/>
        </w:rPr>
      </w:pPr>
      <w:r w:rsidRPr="00EB29D4">
        <w:rPr>
          <w:b/>
          <w:sz w:val="24"/>
          <w:szCs w:val="24"/>
          <w:u w:val="single"/>
        </w:rPr>
        <w:t>Exchanging relevant clinical information upon transition of care and security measures for protecting this health information.</w:t>
      </w:r>
    </w:p>
    <w:p w:rsidR="00EB29D4" w:rsidRDefault="00FA41BF" w:rsidP="00EB29D4">
      <w:pPr>
        <w:pStyle w:val="ListParagraph"/>
        <w:numPr>
          <w:ilvl w:val="0"/>
          <w:numId w:val="1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#13--</w:t>
      </w:r>
      <w:r w:rsidR="00EB29D4">
        <w:rPr>
          <w:sz w:val="24"/>
          <w:szCs w:val="24"/>
        </w:rPr>
        <w:t>This would include any outbound</w:t>
      </w:r>
      <w:r>
        <w:rPr>
          <w:sz w:val="24"/>
          <w:szCs w:val="24"/>
        </w:rPr>
        <w:t xml:space="preserve"> or inbound</w:t>
      </w:r>
      <w:r w:rsidR="00EB29D4">
        <w:rPr>
          <w:sz w:val="24"/>
          <w:szCs w:val="24"/>
        </w:rPr>
        <w:t xml:space="preserve"> transition of care such as patient being admitted to ER or Hospital and being transferred to</w:t>
      </w:r>
      <w:r>
        <w:rPr>
          <w:sz w:val="24"/>
          <w:szCs w:val="24"/>
        </w:rPr>
        <w:t>/from</w:t>
      </w:r>
      <w:r w:rsidR="00EB29D4">
        <w:rPr>
          <w:sz w:val="24"/>
          <w:szCs w:val="24"/>
        </w:rPr>
        <w:t xml:space="preserve"> another provider or nursing home.</w:t>
      </w:r>
    </w:p>
    <w:p w:rsidR="00EB29D4" w:rsidRPr="00EB29D4" w:rsidRDefault="00EB29D4" w:rsidP="00EB29D4">
      <w:pPr>
        <w:pStyle w:val="ListParagraph"/>
        <w:numPr>
          <w:ilvl w:val="0"/>
          <w:numId w:val="14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sz w:val="24"/>
          <w:szCs w:val="24"/>
        </w:rPr>
        <w:t>Clinical information will be exchanged utilizing the Chart Summary CCD referenced in Core Criteria #12.</w:t>
      </w:r>
    </w:p>
    <w:p w:rsidR="00EB29D4" w:rsidRPr="00EB29D4" w:rsidRDefault="00EB29D4" w:rsidP="00EB29D4">
      <w:pPr>
        <w:pStyle w:val="ListParagraph"/>
        <w:numPr>
          <w:ilvl w:val="0"/>
          <w:numId w:val="14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sz w:val="24"/>
          <w:szCs w:val="24"/>
        </w:rPr>
        <w:t xml:space="preserve">Import CCD within the patient’s chart or </w:t>
      </w:r>
      <w:proofErr w:type="spellStart"/>
      <w:r>
        <w:rPr>
          <w:sz w:val="24"/>
          <w:szCs w:val="24"/>
        </w:rPr>
        <w:t>Docman</w:t>
      </w:r>
      <w:proofErr w:type="spellEnd"/>
      <w:r>
        <w:rPr>
          <w:sz w:val="24"/>
          <w:szCs w:val="24"/>
        </w:rPr>
        <w:t xml:space="preserve">.  </w:t>
      </w:r>
      <w:proofErr w:type="spellStart"/>
      <w:proofErr w:type="gramStart"/>
      <w:r>
        <w:rPr>
          <w:sz w:val="24"/>
          <w:szCs w:val="24"/>
        </w:rPr>
        <w:t>eMDs</w:t>
      </w:r>
      <w:proofErr w:type="spellEnd"/>
      <w:proofErr w:type="gramEnd"/>
      <w:r>
        <w:rPr>
          <w:sz w:val="24"/>
          <w:szCs w:val="24"/>
        </w:rPr>
        <w:t xml:space="preserve"> runs a demographic check &amp; places the report in the patient’s </w:t>
      </w:r>
      <w:proofErr w:type="spellStart"/>
      <w:r>
        <w:rPr>
          <w:sz w:val="24"/>
          <w:szCs w:val="24"/>
        </w:rPr>
        <w:t>DocMan</w:t>
      </w:r>
      <w:proofErr w:type="spellEnd"/>
      <w:r>
        <w:rPr>
          <w:sz w:val="24"/>
          <w:szCs w:val="24"/>
        </w:rPr>
        <w:t>.</w:t>
      </w:r>
    </w:p>
    <w:p w:rsidR="00EB29D4" w:rsidRDefault="003C370B" w:rsidP="00EB29D4">
      <w:pPr>
        <w:pStyle w:val="ListParagraph"/>
        <w:numPr>
          <w:ilvl w:val="0"/>
          <w:numId w:val="14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>
            <wp:extent cx="4171950" cy="23431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2A5" w:rsidRPr="00FE62A5" w:rsidRDefault="00FE62A5" w:rsidP="00EB29D4">
      <w:pPr>
        <w:pStyle w:val="ListParagraph"/>
        <w:numPr>
          <w:ilvl w:val="0"/>
          <w:numId w:val="14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sz w:val="24"/>
          <w:szCs w:val="24"/>
        </w:rPr>
        <w:t xml:space="preserve">Export of CCD can also be done within the patient’s chart or </w:t>
      </w:r>
      <w:proofErr w:type="spellStart"/>
      <w:r>
        <w:rPr>
          <w:sz w:val="24"/>
          <w:szCs w:val="24"/>
        </w:rPr>
        <w:t>DocMan</w:t>
      </w:r>
      <w:proofErr w:type="spellEnd"/>
      <w:r>
        <w:rPr>
          <w:sz w:val="24"/>
          <w:szCs w:val="24"/>
        </w:rPr>
        <w:t>.</w:t>
      </w:r>
    </w:p>
    <w:p w:rsidR="00FE62A5" w:rsidRDefault="003C370B" w:rsidP="00EB29D4">
      <w:pPr>
        <w:pStyle w:val="ListParagraph"/>
        <w:numPr>
          <w:ilvl w:val="0"/>
          <w:numId w:val="14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lastRenderedPageBreak/>
        <w:drawing>
          <wp:inline distT="0" distB="0" distL="0" distR="0">
            <wp:extent cx="4343400" cy="2447925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2A5" w:rsidRPr="00FA41BF" w:rsidRDefault="00FE62A5" w:rsidP="00EB29D4">
      <w:pPr>
        <w:pStyle w:val="ListParagraph"/>
        <w:numPr>
          <w:ilvl w:val="0"/>
          <w:numId w:val="14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sz w:val="24"/>
          <w:szCs w:val="24"/>
        </w:rPr>
        <w:t>Documentation of this transition of care can be entered within the office note under the Plan</w:t>
      </w:r>
      <w:r w:rsidR="00FA41BF">
        <w:rPr>
          <w:sz w:val="24"/>
          <w:szCs w:val="24"/>
        </w:rPr>
        <w:t xml:space="preserve"> for future tracking.</w:t>
      </w:r>
    </w:p>
    <w:p w:rsidR="00FA41BF" w:rsidRPr="00FA41BF" w:rsidRDefault="00FA41BF" w:rsidP="00EB29D4">
      <w:pPr>
        <w:pStyle w:val="ListParagraph"/>
        <w:numPr>
          <w:ilvl w:val="0"/>
          <w:numId w:val="14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sz w:val="24"/>
          <w:szCs w:val="24"/>
        </w:rPr>
        <w:t>#14-Protect Electronic Health Information-</w:t>
      </w:r>
      <w:proofErr w:type="spellStart"/>
      <w:r>
        <w:rPr>
          <w:sz w:val="24"/>
          <w:szCs w:val="24"/>
        </w:rPr>
        <w:t>eMDs</w:t>
      </w:r>
      <w:proofErr w:type="spellEnd"/>
      <w:r>
        <w:rPr>
          <w:sz w:val="24"/>
          <w:szCs w:val="24"/>
        </w:rPr>
        <w:t xml:space="preserve"> EMR already has this capability.  </w:t>
      </w:r>
    </w:p>
    <w:p w:rsidR="00FA41BF" w:rsidRPr="00FA41BF" w:rsidRDefault="00FA41BF" w:rsidP="00EB29D4">
      <w:pPr>
        <w:pStyle w:val="ListParagraph"/>
        <w:numPr>
          <w:ilvl w:val="0"/>
          <w:numId w:val="14"/>
        </w:numPr>
        <w:spacing w:after="0" w:line="240" w:lineRule="auto"/>
        <w:rPr>
          <w:b/>
          <w:sz w:val="24"/>
          <w:szCs w:val="24"/>
          <w:u w:val="single"/>
        </w:rPr>
      </w:pPr>
      <w:r>
        <w:rPr>
          <w:sz w:val="24"/>
          <w:szCs w:val="24"/>
        </w:rPr>
        <w:t>To satisfy this measure, the office must conduct or review a security risk analysis and implement security updates.</w:t>
      </w:r>
    </w:p>
    <w:p w:rsidR="00FA41BF" w:rsidRPr="00FA41BF" w:rsidRDefault="00FA41BF" w:rsidP="00FA41BF">
      <w:pPr>
        <w:numPr>
          <w:ilvl w:val="0"/>
          <w:numId w:val="1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No issues meeting this criterion for the Meaningful Use (MU) incentive.  </w:t>
      </w:r>
      <w:proofErr w:type="spellStart"/>
      <w:proofErr w:type="gramStart"/>
      <w:r>
        <w:rPr>
          <w:sz w:val="24"/>
          <w:szCs w:val="24"/>
        </w:rPr>
        <w:t>eMDs</w:t>
      </w:r>
      <w:proofErr w:type="spellEnd"/>
      <w:proofErr w:type="gramEnd"/>
      <w:r>
        <w:rPr>
          <w:sz w:val="24"/>
          <w:szCs w:val="24"/>
        </w:rPr>
        <w:t xml:space="preserve"> already provides this functionality.</w:t>
      </w:r>
    </w:p>
    <w:sectPr w:rsidR="00FA41BF" w:rsidRPr="00FA41BF" w:rsidSect="009A07A9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 o:bullet="t">
        <v:imagedata r:id="rId1" o:title=""/>
      </v:shape>
    </w:pict>
  </w:numPicBullet>
  <w:abstractNum w:abstractNumId="0">
    <w:nsid w:val="04F71DA4"/>
    <w:multiLevelType w:val="hybridMultilevel"/>
    <w:tmpl w:val="A42CC45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">
    <w:nsid w:val="08A14C45"/>
    <w:multiLevelType w:val="hybridMultilevel"/>
    <w:tmpl w:val="16647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F02FB5"/>
    <w:multiLevelType w:val="hybridMultilevel"/>
    <w:tmpl w:val="DCCAD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993D68"/>
    <w:multiLevelType w:val="hybridMultilevel"/>
    <w:tmpl w:val="1C6CB010"/>
    <w:lvl w:ilvl="0" w:tplc="040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4">
    <w:nsid w:val="23CC7900"/>
    <w:multiLevelType w:val="hybridMultilevel"/>
    <w:tmpl w:val="89365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13717A"/>
    <w:multiLevelType w:val="hybridMultilevel"/>
    <w:tmpl w:val="49D6FA8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nsid w:val="49E76DED"/>
    <w:multiLevelType w:val="hybridMultilevel"/>
    <w:tmpl w:val="EAA20A4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4DE75C62"/>
    <w:multiLevelType w:val="hybridMultilevel"/>
    <w:tmpl w:val="39F28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>
    <w:nsid w:val="52210560"/>
    <w:multiLevelType w:val="hybridMultilevel"/>
    <w:tmpl w:val="B00A0B2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nsid w:val="5CD63C00"/>
    <w:multiLevelType w:val="hybridMultilevel"/>
    <w:tmpl w:val="FCF4B58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nsid w:val="619F5A38"/>
    <w:multiLevelType w:val="hybridMultilevel"/>
    <w:tmpl w:val="A4304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BA906EF"/>
    <w:multiLevelType w:val="hybridMultilevel"/>
    <w:tmpl w:val="7702144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nsid w:val="6C9D03C9"/>
    <w:multiLevelType w:val="hybridMultilevel"/>
    <w:tmpl w:val="BFAEF87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3">
    <w:nsid w:val="7DD11E64"/>
    <w:multiLevelType w:val="hybridMultilevel"/>
    <w:tmpl w:val="4B402D1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6"/>
  </w:num>
  <w:num w:numId="2">
    <w:abstractNumId w:val="7"/>
  </w:num>
  <w:num w:numId="3">
    <w:abstractNumId w:val="3"/>
  </w:num>
  <w:num w:numId="4">
    <w:abstractNumId w:val="13"/>
  </w:num>
  <w:num w:numId="5">
    <w:abstractNumId w:val="9"/>
  </w:num>
  <w:num w:numId="6">
    <w:abstractNumId w:val="5"/>
  </w:num>
  <w:num w:numId="7">
    <w:abstractNumId w:val="0"/>
  </w:num>
  <w:num w:numId="8">
    <w:abstractNumId w:val="12"/>
  </w:num>
  <w:num w:numId="9">
    <w:abstractNumId w:val="11"/>
  </w:num>
  <w:num w:numId="10">
    <w:abstractNumId w:val="8"/>
  </w:num>
  <w:num w:numId="11">
    <w:abstractNumId w:val="1"/>
  </w:num>
  <w:num w:numId="12">
    <w:abstractNumId w:val="4"/>
  </w:num>
  <w:num w:numId="13">
    <w:abstractNumId w:val="2"/>
  </w:num>
  <w:num w:numId="14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efaultTabStop w:val="720"/>
  <w:drawingGridHorizontalSpacing w:val="110"/>
  <w:displayHorizontalDrawingGridEvery w:val="2"/>
  <w:characterSpacingControl w:val="doNotCompress"/>
  <w:doNotValidateAgainstSchema/>
  <w:doNotDemarcateInvalidXml/>
  <w:compat/>
  <w:rsids>
    <w:rsidRoot w:val="00072E06"/>
    <w:rsid w:val="00011E80"/>
    <w:rsid w:val="00072E06"/>
    <w:rsid w:val="000877D8"/>
    <w:rsid w:val="00096ED0"/>
    <w:rsid w:val="0015237C"/>
    <w:rsid w:val="001D5459"/>
    <w:rsid w:val="00256308"/>
    <w:rsid w:val="002622F1"/>
    <w:rsid w:val="00275290"/>
    <w:rsid w:val="002C0D1D"/>
    <w:rsid w:val="002E37AD"/>
    <w:rsid w:val="003C370B"/>
    <w:rsid w:val="003D0004"/>
    <w:rsid w:val="004478B3"/>
    <w:rsid w:val="00485653"/>
    <w:rsid w:val="00486E87"/>
    <w:rsid w:val="004E16CA"/>
    <w:rsid w:val="00501731"/>
    <w:rsid w:val="005F5090"/>
    <w:rsid w:val="00682B44"/>
    <w:rsid w:val="007D70B1"/>
    <w:rsid w:val="00804392"/>
    <w:rsid w:val="00832232"/>
    <w:rsid w:val="00936BC6"/>
    <w:rsid w:val="009A07A9"/>
    <w:rsid w:val="00A33D78"/>
    <w:rsid w:val="00A630DC"/>
    <w:rsid w:val="00A97276"/>
    <w:rsid w:val="00B412F2"/>
    <w:rsid w:val="00BF43F1"/>
    <w:rsid w:val="00C279B9"/>
    <w:rsid w:val="00CC28AB"/>
    <w:rsid w:val="00D7313C"/>
    <w:rsid w:val="00E84E7B"/>
    <w:rsid w:val="00EA2147"/>
    <w:rsid w:val="00EB29D4"/>
    <w:rsid w:val="00FA41BF"/>
    <w:rsid w:val="00FD3EBF"/>
    <w:rsid w:val="00FE62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5090"/>
    <w:pPr>
      <w:spacing w:after="200" w:line="276" w:lineRule="auto"/>
    </w:pPr>
    <w:rPr>
      <w:rFonts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072E0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rsid w:val="00072E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9</Pages>
  <Words>1156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christine.hunter</dc:creator>
  <cp:lastModifiedBy>christine.hunter</cp:lastModifiedBy>
  <cp:revision>3</cp:revision>
  <cp:lastPrinted>2011-02-25T20:36:00Z</cp:lastPrinted>
  <dcterms:created xsi:type="dcterms:W3CDTF">2011-02-25T20:37:00Z</dcterms:created>
  <dcterms:modified xsi:type="dcterms:W3CDTF">2011-03-01T22:08:00Z</dcterms:modified>
</cp:coreProperties>
</file>